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43001-190/2020-0</w:t>
            </w:r>
            <w:r w:rsidR="00074AFA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A-46/20 G</w:t>
            </w:r>
            <w:r w:rsidR="00424A5A" w:rsidRPr="00DF515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F5155" w:rsidRDefault="002211B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09</w:t>
            </w:r>
            <w:r w:rsidR="00DF5155" w:rsidRPr="00DF5155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2431-20-000817/0</w:t>
            </w:r>
          </w:p>
        </w:tc>
      </w:tr>
    </w:tbl>
    <w:p w:rsidR="00424A5A" w:rsidRPr="00DF515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556816" w:rsidRPr="00DF5155" w:rsidRDefault="00556816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F515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F515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F5155">
        <w:tc>
          <w:tcPr>
            <w:tcW w:w="9288" w:type="dxa"/>
          </w:tcPr>
          <w:p w:rsidR="00E813F4" w:rsidRPr="00DF5155" w:rsidRDefault="00DF515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F5155">
              <w:rPr>
                <w:rFonts w:ascii="Tahoma" w:hAnsi="Tahoma" w:cs="Tahoma"/>
                <w:b/>
                <w:szCs w:val="20"/>
              </w:rPr>
              <w:t>Protiprašna zaščita makadamske ceste R3-746, odsek 2407 Stari trg - Loški potok od km 3.020 do km 7.500.</w:t>
            </w:r>
          </w:p>
        </w:tc>
      </w:tr>
    </w:tbl>
    <w:p w:rsidR="00E813F4" w:rsidRPr="00DF51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F51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F5155" w:rsidRPr="00DF5155" w:rsidRDefault="00DF5155" w:rsidP="00DF515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F5155">
        <w:rPr>
          <w:rFonts w:ascii="Tahoma" w:hAnsi="Tahoma" w:cs="Tahoma"/>
          <w:b/>
          <w:color w:val="333333"/>
          <w:sz w:val="20"/>
          <w:szCs w:val="20"/>
          <w:lang w:eastAsia="sl-SI"/>
        </w:rPr>
        <w:t>JN004118/2020-B01 - A-46/20; datum objave: 29.06.2020</w:t>
      </w:r>
    </w:p>
    <w:p w:rsidR="00E813F4" w:rsidRPr="00074AFA" w:rsidRDefault="009929A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74AFA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</w:t>
      </w:r>
      <w:r w:rsidR="002211B0" w:rsidRPr="00074AFA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DF5155" w:rsidRPr="00074AFA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2211B0" w:rsidRPr="00074AFA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DF5155" w:rsidRPr="00074AF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74AFA" w:rsidRPr="00074AFA">
        <w:rPr>
          <w:rFonts w:ascii="Tahoma" w:hAnsi="Tahoma" w:cs="Tahoma"/>
          <w:b/>
          <w:color w:val="333333"/>
          <w:szCs w:val="20"/>
          <w:shd w:val="clear" w:color="auto" w:fill="FFFFFF"/>
        </w:rPr>
        <w:t>55</w:t>
      </w:r>
    </w:p>
    <w:p w:rsidR="00E813F4" w:rsidRPr="00074AFA" w:rsidRDefault="00E813F4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074AFA">
        <w:rPr>
          <w:rFonts w:ascii="Tahoma" w:hAnsi="Tahoma" w:cs="Tahoma"/>
          <w:b/>
          <w:szCs w:val="20"/>
        </w:rPr>
        <w:t>Vprašanje:</w:t>
      </w:r>
    </w:p>
    <w:p w:rsidR="00DF5155" w:rsidRPr="00074AFA" w:rsidRDefault="00DF5155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DF5155" w:rsidRPr="00074AFA" w:rsidRDefault="00DF5155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6239BA" w:rsidRPr="00074AFA" w:rsidRDefault="00074AFA" w:rsidP="0018233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074AFA">
        <w:rPr>
          <w:rFonts w:ascii="Tahoma" w:hAnsi="Tahoma" w:cs="Tahoma"/>
          <w:color w:val="333333"/>
          <w:szCs w:val="20"/>
          <w:shd w:val="clear" w:color="auto" w:fill="FFFFFF"/>
        </w:rPr>
        <w:t>Zdravo,</w:t>
      </w:r>
      <w:r w:rsidRPr="00074AFA">
        <w:rPr>
          <w:rFonts w:ascii="Tahoma" w:hAnsi="Tahoma" w:cs="Tahoma"/>
          <w:color w:val="333333"/>
          <w:szCs w:val="20"/>
        </w:rPr>
        <w:br/>
      </w:r>
      <w:r w:rsidRPr="00074AFA">
        <w:rPr>
          <w:rFonts w:ascii="Tahoma" w:hAnsi="Tahoma" w:cs="Tahoma"/>
          <w:color w:val="333333"/>
          <w:szCs w:val="20"/>
        </w:rPr>
        <w:br/>
      </w:r>
      <w:r w:rsidRPr="00074AFA">
        <w:rPr>
          <w:rFonts w:ascii="Tahoma" w:hAnsi="Tahoma" w:cs="Tahoma"/>
          <w:color w:val="333333"/>
          <w:szCs w:val="20"/>
          <w:shd w:val="clear" w:color="auto" w:fill="FFFFFF"/>
        </w:rPr>
        <w:t xml:space="preserve">Glede na zahteve referenc za vodjo del da mora imeti referenco za površinsko prevleko na državni cesti ali lokalni cesti in da površinsko prevleko izvajata 1 ali 2 firmi v Sloveniji se točno ve kdo bo dobil posel. Glede na to da so tudi asfalterska dela in še to samo </w:t>
      </w:r>
      <w:proofErr w:type="spellStart"/>
      <w:r w:rsidRPr="00074AFA">
        <w:rPr>
          <w:rFonts w:ascii="Tahoma" w:hAnsi="Tahoma" w:cs="Tahoma"/>
          <w:color w:val="333333"/>
          <w:szCs w:val="20"/>
          <w:shd w:val="clear" w:color="auto" w:fill="FFFFFF"/>
        </w:rPr>
        <w:t>mulda</w:t>
      </w:r>
      <w:proofErr w:type="spellEnd"/>
      <w:r w:rsidRPr="00074AFA">
        <w:rPr>
          <w:rFonts w:ascii="Tahoma" w:hAnsi="Tahoma" w:cs="Tahoma"/>
          <w:color w:val="333333"/>
          <w:szCs w:val="20"/>
          <w:shd w:val="clear" w:color="auto" w:fill="FFFFFF"/>
        </w:rPr>
        <w:t xml:space="preserve"> v enakem obsegu kot je zahtevana referenca za površinsko prevleko, predlagamo da se pogoj za referenco lahko izpolni tudi z asfalterskimi deli.</w:t>
      </w:r>
      <w:r w:rsidRPr="00074AFA">
        <w:rPr>
          <w:rFonts w:ascii="Tahoma" w:hAnsi="Tahoma" w:cs="Tahoma"/>
          <w:color w:val="333333"/>
          <w:szCs w:val="20"/>
        </w:rPr>
        <w:br/>
      </w:r>
      <w:r w:rsidRPr="00074AFA">
        <w:rPr>
          <w:rFonts w:ascii="Tahoma" w:hAnsi="Tahoma" w:cs="Tahoma"/>
          <w:color w:val="333333"/>
          <w:szCs w:val="20"/>
        </w:rPr>
        <w:br/>
      </w:r>
      <w:r w:rsidRPr="00074AFA">
        <w:rPr>
          <w:rFonts w:ascii="Tahoma" w:hAnsi="Tahoma" w:cs="Tahoma"/>
          <w:color w:val="333333"/>
          <w:szCs w:val="20"/>
          <w:shd w:val="clear" w:color="auto" w:fill="FFFFFF"/>
        </w:rPr>
        <w:t xml:space="preserve">Zanima nas tudi na kaki način je predvidena izvedba asfaltne </w:t>
      </w:r>
      <w:proofErr w:type="spellStart"/>
      <w:r w:rsidRPr="00074AFA">
        <w:rPr>
          <w:rFonts w:ascii="Tahoma" w:hAnsi="Tahoma" w:cs="Tahoma"/>
          <w:color w:val="333333"/>
          <w:szCs w:val="20"/>
          <w:shd w:val="clear" w:color="auto" w:fill="FFFFFF"/>
        </w:rPr>
        <w:t>mulde</w:t>
      </w:r>
      <w:proofErr w:type="spellEnd"/>
      <w:r w:rsidRPr="00074AFA">
        <w:rPr>
          <w:rFonts w:ascii="Tahoma" w:hAnsi="Tahoma" w:cs="Tahoma"/>
          <w:color w:val="333333"/>
          <w:szCs w:val="20"/>
          <w:shd w:val="clear" w:color="auto" w:fill="FFFFFF"/>
        </w:rPr>
        <w:t xml:space="preserve"> ob površinski prevleki? Postopek izvedbe?</w:t>
      </w:r>
      <w:r w:rsidRPr="00074AFA">
        <w:rPr>
          <w:rFonts w:ascii="Tahoma" w:hAnsi="Tahoma" w:cs="Tahoma"/>
          <w:color w:val="333333"/>
          <w:szCs w:val="20"/>
        </w:rPr>
        <w:br/>
      </w:r>
      <w:r w:rsidRPr="00074AFA">
        <w:rPr>
          <w:rFonts w:ascii="Tahoma" w:hAnsi="Tahoma" w:cs="Tahoma"/>
          <w:color w:val="333333"/>
          <w:szCs w:val="20"/>
        </w:rPr>
        <w:br/>
      </w:r>
      <w:r w:rsidRPr="00074AFA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:rsidR="000B002A" w:rsidRDefault="000B002A" w:rsidP="0018233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74AFA" w:rsidRPr="00074AFA" w:rsidRDefault="00074AFA" w:rsidP="0018233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074AFA" w:rsidRDefault="00E813F4" w:rsidP="00182335">
      <w:pPr>
        <w:pStyle w:val="BodyText2"/>
        <w:jc w:val="left"/>
        <w:rPr>
          <w:rFonts w:ascii="Tahoma" w:hAnsi="Tahoma" w:cs="Tahoma"/>
          <w:b/>
          <w:szCs w:val="20"/>
        </w:rPr>
      </w:pPr>
      <w:r w:rsidRPr="00074AFA">
        <w:rPr>
          <w:rFonts w:ascii="Tahoma" w:hAnsi="Tahoma" w:cs="Tahoma"/>
          <w:b/>
          <w:szCs w:val="20"/>
        </w:rPr>
        <w:t>Odgovor:</w:t>
      </w:r>
    </w:p>
    <w:p w:rsidR="003C2704" w:rsidRPr="00074AFA" w:rsidRDefault="003C2704" w:rsidP="00E813F4">
      <w:pPr>
        <w:pStyle w:val="BodyText2"/>
        <w:rPr>
          <w:rFonts w:ascii="Tahoma" w:hAnsi="Tahoma" w:cs="Tahoma"/>
          <w:b/>
          <w:szCs w:val="20"/>
        </w:rPr>
      </w:pPr>
    </w:p>
    <w:p w:rsidR="00816207" w:rsidRDefault="00816207" w:rsidP="0081620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ne bo spreminjal razpisnih pogojev. </w:t>
      </w:r>
    </w:p>
    <w:p w:rsidR="00816207" w:rsidRPr="00074AFA" w:rsidRDefault="00816207" w:rsidP="0081620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Mulda</w:t>
      </w:r>
      <w:proofErr w:type="spellEnd"/>
      <w:r>
        <w:rPr>
          <w:rFonts w:ascii="Tahoma" w:hAnsi="Tahoma" w:cs="Tahoma"/>
          <w:sz w:val="20"/>
          <w:szCs w:val="20"/>
        </w:rPr>
        <w:t xml:space="preserve"> se izvaja pred izvedbo površinske prevleke. </w:t>
      </w:r>
    </w:p>
    <w:p w:rsidR="00816207" w:rsidRPr="00074AFA" w:rsidRDefault="00816207" w:rsidP="00816207">
      <w:pPr>
        <w:pStyle w:val="BodyText2"/>
        <w:keepNext/>
        <w:tabs>
          <w:tab w:val="left" w:pos="1276"/>
        </w:tabs>
        <w:spacing w:before="120"/>
        <w:ind w:left="1276" w:hanging="709"/>
        <w:rPr>
          <w:rFonts w:ascii="Tahoma" w:hAnsi="Tahoma" w:cs="Tahoma"/>
          <w:szCs w:val="20"/>
        </w:rPr>
      </w:pPr>
    </w:p>
    <w:p w:rsidR="003E5814" w:rsidRPr="00074AFA" w:rsidRDefault="003E5814" w:rsidP="003E581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E5814" w:rsidRPr="00074AFA" w:rsidRDefault="003E5814" w:rsidP="003E5814">
      <w:pPr>
        <w:pStyle w:val="BodyText2"/>
        <w:keepNext/>
        <w:tabs>
          <w:tab w:val="left" w:pos="1276"/>
        </w:tabs>
        <w:spacing w:before="120"/>
        <w:ind w:left="1276" w:hanging="709"/>
        <w:rPr>
          <w:rFonts w:ascii="Tahoma" w:hAnsi="Tahoma" w:cs="Tahoma"/>
          <w:szCs w:val="20"/>
        </w:rPr>
      </w:pPr>
    </w:p>
    <w:p w:rsidR="00E813F4" w:rsidRPr="00074AF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074AFA" w:rsidRDefault="00556816">
      <w:pPr>
        <w:rPr>
          <w:rFonts w:ascii="Tahoma" w:hAnsi="Tahoma" w:cs="Tahoma"/>
          <w:sz w:val="20"/>
          <w:szCs w:val="20"/>
        </w:rPr>
      </w:pPr>
    </w:p>
    <w:sectPr w:rsidR="00556816" w:rsidRPr="00074AFA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6A" w:rsidRDefault="009B496A">
      <w:r>
        <w:separator/>
      </w:r>
    </w:p>
  </w:endnote>
  <w:endnote w:type="continuationSeparator" w:id="0">
    <w:p w:rsidR="009B496A" w:rsidRDefault="009B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E581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9515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455C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6A" w:rsidRDefault="009B496A">
      <w:r>
        <w:separator/>
      </w:r>
    </w:p>
  </w:footnote>
  <w:footnote w:type="continuationSeparator" w:id="0">
    <w:p w:rsidR="009B496A" w:rsidRDefault="009B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455C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55"/>
    <w:rsid w:val="00016502"/>
    <w:rsid w:val="000646A9"/>
    <w:rsid w:val="00074AFA"/>
    <w:rsid w:val="000B002A"/>
    <w:rsid w:val="00182335"/>
    <w:rsid w:val="001836BB"/>
    <w:rsid w:val="001F417B"/>
    <w:rsid w:val="00216549"/>
    <w:rsid w:val="002211B0"/>
    <w:rsid w:val="002507C2"/>
    <w:rsid w:val="00290551"/>
    <w:rsid w:val="003133A6"/>
    <w:rsid w:val="00326177"/>
    <w:rsid w:val="00336423"/>
    <w:rsid w:val="003560E2"/>
    <w:rsid w:val="003579C0"/>
    <w:rsid w:val="003B16BC"/>
    <w:rsid w:val="003C2704"/>
    <w:rsid w:val="003E5814"/>
    <w:rsid w:val="00424A5A"/>
    <w:rsid w:val="0044323F"/>
    <w:rsid w:val="004B34B5"/>
    <w:rsid w:val="004B6A12"/>
    <w:rsid w:val="00556816"/>
    <w:rsid w:val="006239BA"/>
    <w:rsid w:val="00634B0D"/>
    <w:rsid w:val="00637BE6"/>
    <w:rsid w:val="0064649B"/>
    <w:rsid w:val="0073467B"/>
    <w:rsid w:val="00816207"/>
    <w:rsid w:val="008536E9"/>
    <w:rsid w:val="008853B0"/>
    <w:rsid w:val="00895153"/>
    <w:rsid w:val="009929A5"/>
    <w:rsid w:val="009B1FD9"/>
    <w:rsid w:val="009B496A"/>
    <w:rsid w:val="009C74A5"/>
    <w:rsid w:val="009F7CF1"/>
    <w:rsid w:val="00A05C73"/>
    <w:rsid w:val="00A17575"/>
    <w:rsid w:val="00A23565"/>
    <w:rsid w:val="00A24FBA"/>
    <w:rsid w:val="00AD3747"/>
    <w:rsid w:val="00AE75C0"/>
    <w:rsid w:val="00B2673F"/>
    <w:rsid w:val="00C455C7"/>
    <w:rsid w:val="00DB7CDA"/>
    <w:rsid w:val="00DF5155"/>
    <w:rsid w:val="00E51016"/>
    <w:rsid w:val="00E66D5B"/>
    <w:rsid w:val="00E813F4"/>
    <w:rsid w:val="00EA1375"/>
    <w:rsid w:val="00EE642E"/>
    <w:rsid w:val="00FA1E40"/>
    <w:rsid w:val="00FB5C63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5EBBEDB-5CD8-4AC1-989D-22A7AC56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F515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515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2020-07-10T04:42:00Z</cp:lastPrinted>
  <dcterms:created xsi:type="dcterms:W3CDTF">2020-07-10T04:42:00Z</dcterms:created>
  <dcterms:modified xsi:type="dcterms:W3CDTF">2020-07-21T09:52:00Z</dcterms:modified>
</cp:coreProperties>
</file>